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4A90" w14:textId="49BB9858" w:rsidR="0043678C" w:rsidRDefault="00576A53" w:rsidP="0043678C">
      <w:pPr>
        <w:pStyle w:val="Heading1"/>
      </w:pPr>
      <w:r>
        <w:t xml:space="preserve">RACGP </w:t>
      </w:r>
      <w:r w:rsidR="005D26F6">
        <w:t>PHN update – March 2023</w:t>
      </w:r>
    </w:p>
    <w:p w14:paraId="01118051" w14:textId="3A69C8ED" w:rsidR="008670D9" w:rsidRDefault="008670D9" w:rsidP="005D26F6">
      <w:pPr>
        <w:pStyle w:val="Heading3"/>
      </w:pPr>
      <w:r>
        <w:rPr>
          <w:noProof/>
        </w:rPr>
        <w:drawing>
          <wp:inline distT="0" distB="0" distL="0" distR="0" wp14:anchorId="7DB6A733" wp14:editId="120A9103">
            <wp:extent cx="6122670"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1017905"/>
                    </a:xfrm>
                    <a:prstGeom prst="rect">
                      <a:avLst/>
                    </a:prstGeom>
                    <a:noFill/>
                    <a:ln>
                      <a:noFill/>
                    </a:ln>
                  </pic:spPr>
                </pic:pic>
              </a:graphicData>
            </a:graphic>
          </wp:inline>
        </w:drawing>
      </w:r>
    </w:p>
    <w:p w14:paraId="2C58D0C9" w14:textId="2A2FA674" w:rsidR="005D26F6" w:rsidRPr="00322C2A" w:rsidRDefault="005D26F6" w:rsidP="005D26F6">
      <w:pPr>
        <w:pStyle w:val="Heading3"/>
      </w:pPr>
      <w:r>
        <w:t>Register today for the Practice Owners National Conference</w:t>
      </w:r>
    </w:p>
    <w:p w14:paraId="40695535" w14:textId="0E89BF50" w:rsidR="005D26F6" w:rsidRDefault="005D26F6" w:rsidP="005D26F6">
      <w:r w:rsidRPr="005D26F6">
        <w:t>As health systems across the country face escalating pressure and general practice is asked to do even more with less, it’s never been more important to pool our knowledge and learn from the experts and each other.</w:t>
      </w:r>
      <w:r w:rsidRPr="005D26F6">
        <w:rPr>
          <w:rFonts w:asciiTheme="minorHAnsi" w:hAnsiTheme="minorHAnsi" w:cstheme="minorHAnsi"/>
          <w:szCs w:val="18"/>
        </w:rPr>
        <w:t xml:space="preserve"> </w:t>
      </w:r>
      <w:r>
        <w:rPr>
          <w:rFonts w:asciiTheme="minorHAnsi" w:hAnsiTheme="minorHAnsi" w:cstheme="minorHAnsi"/>
          <w:szCs w:val="18"/>
        </w:rPr>
        <w:t>The Practice Owners National Conference offers you the tools and information you need to run a practice in a changeable environment.</w:t>
      </w:r>
    </w:p>
    <w:p w14:paraId="00EFE9A0" w14:textId="22834D1A" w:rsidR="005D26F6" w:rsidRDefault="008670D9" w:rsidP="005D26F6">
      <w:r>
        <w:t xml:space="preserve">Join us </w:t>
      </w:r>
      <w:r w:rsidR="005D26F6">
        <w:t xml:space="preserve">in Adelaide </w:t>
      </w:r>
      <w:r>
        <w:t xml:space="preserve">from 20-21 May 2023 </w:t>
      </w:r>
      <w:r w:rsidR="005D26F6">
        <w:t xml:space="preserve">to share knowledge, </w:t>
      </w:r>
      <w:proofErr w:type="gramStart"/>
      <w:r w:rsidR="005D26F6">
        <w:t>ideas</w:t>
      </w:r>
      <w:proofErr w:type="gramEnd"/>
      <w:r w:rsidR="005D26F6">
        <w:t xml:space="preserve"> and motivation. </w:t>
      </w:r>
      <w:r w:rsidR="00483918">
        <w:t>You’ll h</w:t>
      </w:r>
      <w:r w:rsidR="005D26F6">
        <w:t xml:space="preserve">ear from RACGP and industry experts on managing Medicare compliance and billing, getting the most out of your staff and tackling the business pressures facing practices today. GPs can get a great start on their CPD by logging hours on the spot, and managers can find out the best ways to support their teams to fulfil their own CPD requirements. </w:t>
      </w:r>
    </w:p>
    <w:p w14:paraId="4E2AB4FF" w14:textId="3A66F946" w:rsidR="008670D9" w:rsidRDefault="005D26F6" w:rsidP="005D26F6">
      <w:pPr>
        <w:rPr>
          <w:rStyle w:val="Hyperlink"/>
        </w:rPr>
      </w:pPr>
      <w:r>
        <w:t>Come along and tackle the pressing issues facing practice ownership and future-proof your practice!</w:t>
      </w:r>
      <w:r w:rsidR="00B77B84">
        <w:t xml:space="preserve"> </w:t>
      </w:r>
      <w:r w:rsidR="008670D9">
        <w:t>Registrations are now open</w:t>
      </w:r>
      <w:r w:rsidR="00483918">
        <w:t xml:space="preserve"> for all </w:t>
      </w:r>
      <w:r w:rsidR="00B77B84">
        <w:t xml:space="preserve">existing and aspiring practice owners and practice managers. Find out more at </w:t>
      </w:r>
      <w:hyperlink r:id="rId12" w:history="1">
        <w:r w:rsidR="008670D9" w:rsidRPr="008670D9">
          <w:rPr>
            <w:rStyle w:val="Hyperlink"/>
          </w:rPr>
          <w:t>practiceowners.racgp.org.au</w:t>
        </w:r>
      </w:hyperlink>
    </w:p>
    <w:p w14:paraId="1B75D45D" w14:textId="77777777" w:rsidR="00317ED8" w:rsidRDefault="00317ED8" w:rsidP="005D26F6"/>
    <w:p w14:paraId="5A10BA33" w14:textId="37043E9E" w:rsidR="137C5348" w:rsidRDefault="137C5348" w:rsidP="662E86FC">
      <w:pPr>
        <w:rPr>
          <w:b/>
          <w:bCs/>
        </w:rPr>
      </w:pPr>
      <w:r w:rsidRPr="662E86FC">
        <w:rPr>
          <w:b/>
          <w:bCs/>
        </w:rPr>
        <w:t xml:space="preserve">Early bird </w:t>
      </w:r>
      <w:r w:rsidR="554491B1" w:rsidRPr="168B4CBD">
        <w:rPr>
          <w:b/>
          <w:bCs/>
        </w:rPr>
        <w:t>registrations</w:t>
      </w:r>
      <w:r w:rsidRPr="662E86FC">
        <w:rPr>
          <w:b/>
          <w:bCs/>
        </w:rPr>
        <w:t xml:space="preserve"> are now available for WONCA 2023</w:t>
      </w:r>
    </w:p>
    <w:p w14:paraId="40770E6A" w14:textId="732F5F73" w:rsidR="137C5348" w:rsidRDefault="137C5348" w:rsidP="662E86FC">
      <w:r>
        <w:t xml:space="preserve">The WONCA Sydney World Conference 2023 is the largest global conference for GPs, family doctors and primary healthcare specialists.  </w:t>
      </w:r>
    </w:p>
    <w:p w14:paraId="7F1FFAEC" w14:textId="7D141C3D" w:rsidR="137C5348" w:rsidRDefault="137C5348" w:rsidP="662E86FC">
      <w:r>
        <w:t xml:space="preserve">Held from 26 to 29 October at Sydney’s International Convention Centre, the conference will offer a dynamic program to share research and build best practice.  </w:t>
      </w:r>
    </w:p>
    <w:p w14:paraId="3DAEC824" w14:textId="0B3745CE" w:rsidR="137C5348" w:rsidRDefault="137C5348" w:rsidP="662E86FC">
      <w:r>
        <w:t xml:space="preserve">Themed around recovery, </w:t>
      </w:r>
      <w:proofErr w:type="gramStart"/>
      <w:r>
        <w:t>reconnection</w:t>
      </w:r>
      <w:proofErr w:type="gramEnd"/>
      <w:r>
        <w:t xml:space="preserve"> and revival in primary care, WONCA 2023 will provide a unique opportunity to connect and network with local and international colleagues. </w:t>
      </w:r>
    </w:p>
    <w:p w14:paraId="071FA8D1" w14:textId="6EDABA8C" w:rsidR="137C5348" w:rsidRDefault="137C5348" w:rsidP="662E86FC">
      <w:r>
        <w:t xml:space="preserve">The Royal Australian College of General Practitioners is the official host of this year's conference. </w:t>
      </w:r>
    </w:p>
    <w:p w14:paraId="4FE67FA4" w14:textId="1260B6C6" w:rsidR="137C5348" w:rsidRDefault="137C5348" w:rsidP="662E86FC">
      <w:r>
        <w:t xml:space="preserve">Early bird </w:t>
      </w:r>
      <w:r w:rsidR="59871A8F">
        <w:t>registrations</w:t>
      </w:r>
      <w:r>
        <w:t xml:space="preserve"> now </w:t>
      </w:r>
      <w:r w:rsidR="59871A8F">
        <w:t>open</w:t>
      </w:r>
      <w:r>
        <w:t xml:space="preserve">, visit </w:t>
      </w:r>
      <w:hyperlink r:id="rId13">
        <w:r w:rsidRPr="662E86FC">
          <w:rPr>
            <w:rStyle w:val="Hyperlink"/>
          </w:rPr>
          <w:t>www.wonca.racgp.org.au</w:t>
        </w:r>
      </w:hyperlink>
      <w:r>
        <w:t xml:space="preserve"> </w:t>
      </w:r>
    </w:p>
    <w:p w14:paraId="23508C3E" w14:textId="77777777" w:rsidR="00317ED8" w:rsidRDefault="00317ED8" w:rsidP="662E86FC"/>
    <w:p w14:paraId="259D5194" w14:textId="42DAD6C7" w:rsidR="000E12F3" w:rsidRPr="000E12F3" w:rsidRDefault="000E12F3" w:rsidP="000E12F3">
      <w:r>
        <w:rPr>
          <w:noProof/>
        </w:rPr>
        <w:drawing>
          <wp:inline distT="0" distB="0" distL="0" distR="0" wp14:anchorId="606E725F" wp14:editId="25892D0C">
            <wp:extent cx="6120130" cy="756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120130" cy="756920"/>
                    </a:xfrm>
                    <a:prstGeom prst="rect">
                      <a:avLst/>
                    </a:prstGeom>
                  </pic:spPr>
                </pic:pic>
              </a:graphicData>
            </a:graphic>
          </wp:inline>
        </w:drawing>
      </w:r>
    </w:p>
    <w:p w14:paraId="51ADEE10" w14:textId="4277557C" w:rsidR="00DD529E" w:rsidRPr="00DD529E" w:rsidRDefault="00DD529E" w:rsidP="000E12F3">
      <w:pPr>
        <w:pStyle w:val="Heading3"/>
      </w:pPr>
      <w:r>
        <w:t xml:space="preserve">Introducing </w:t>
      </w:r>
      <w:r w:rsidR="000E12F3">
        <w:t xml:space="preserve">the new </w:t>
      </w:r>
      <w:proofErr w:type="spellStart"/>
      <w:r w:rsidR="000E12F3">
        <w:t>myCPD</w:t>
      </w:r>
      <w:proofErr w:type="spellEnd"/>
      <w:r w:rsidR="000E12F3">
        <w:t xml:space="preserve"> app</w:t>
      </w:r>
    </w:p>
    <w:p w14:paraId="5987D164" w14:textId="77777777" w:rsidR="00453344" w:rsidRDefault="00DD529E" w:rsidP="00897437">
      <w:r w:rsidRPr="00DD529E">
        <w:t xml:space="preserve">Whenever and wherever it suits you, the RACGP </w:t>
      </w:r>
      <w:proofErr w:type="spellStart"/>
      <w:r w:rsidRPr="00DD529E">
        <w:t>myCPD</w:t>
      </w:r>
      <w:proofErr w:type="spellEnd"/>
      <w:r w:rsidRPr="00DD529E">
        <w:t xml:space="preserve"> app allows you to easily log your hours, browse through hundreds of </w:t>
      </w:r>
      <w:proofErr w:type="gramStart"/>
      <w:r w:rsidRPr="00DD529E">
        <w:t>quality</w:t>
      </w:r>
      <w:proofErr w:type="gramEnd"/>
      <w:r w:rsidRPr="00DD529E">
        <w:t xml:space="preserve">, relevant CPD activities, and keep track of your progress. </w:t>
      </w:r>
    </w:p>
    <w:p w14:paraId="6048C21B" w14:textId="2BF46307" w:rsidR="00897437" w:rsidRDefault="00DD529E" w:rsidP="00897437">
      <w:r w:rsidRPr="00DD529E">
        <w:t>Download the app to your smartphone or tablet today by searching ‘</w:t>
      </w:r>
      <w:proofErr w:type="spellStart"/>
      <w:r w:rsidRPr="00DD529E">
        <w:t>mycpd</w:t>
      </w:r>
      <w:proofErr w:type="spellEnd"/>
      <w:r w:rsidRPr="00DD529E">
        <w:t>’ in the App Store or Google Play.</w:t>
      </w:r>
    </w:p>
    <w:p w14:paraId="273D64F1" w14:textId="745614E2" w:rsidR="00476384" w:rsidRPr="00897437" w:rsidRDefault="00000000" w:rsidP="00897437">
      <w:hyperlink r:id="rId15" w:history="1">
        <w:r w:rsidR="00476384" w:rsidRPr="00476384">
          <w:rPr>
            <w:rStyle w:val="Hyperlink"/>
          </w:rPr>
          <w:t>Find out more about RACGP’s CPD solutions</w:t>
        </w:r>
      </w:hyperlink>
    </w:p>
    <w:sectPr w:rsidR="00476384" w:rsidRPr="00897437" w:rsidSect="00752134">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BF55" w14:textId="77777777" w:rsidR="00BD6845" w:rsidRDefault="00BD6845">
      <w:pPr>
        <w:spacing w:after="0" w:line="240" w:lineRule="auto"/>
      </w:pPr>
      <w:r>
        <w:separator/>
      </w:r>
    </w:p>
  </w:endnote>
  <w:endnote w:type="continuationSeparator" w:id="0">
    <w:p w14:paraId="1FB1D332" w14:textId="77777777" w:rsidR="00BD6845" w:rsidRDefault="00BD6845">
      <w:pPr>
        <w:spacing w:after="0" w:line="240" w:lineRule="auto"/>
      </w:pPr>
      <w:r>
        <w:continuationSeparator/>
      </w:r>
    </w:p>
  </w:endnote>
  <w:endnote w:type="continuationNotice" w:id="1">
    <w:p w14:paraId="0E5121C3" w14:textId="77777777" w:rsidR="00BD6845" w:rsidRDefault="00BD6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1614" w14:textId="77777777" w:rsidR="00D94BE1" w:rsidRPr="00D94BE1" w:rsidRDefault="00000000" w:rsidP="00D94BE1">
    <w:pPr>
      <w:pStyle w:val="BodyText"/>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35DD" w14:textId="77777777" w:rsidR="00BD6845" w:rsidRDefault="00BD6845">
      <w:pPr>
        <w:spacing w:after="0" w:line="240" w:lineRule="auto"/>
      </w:pPr>
      <w:r>
        <w:separator/>
      </w:r>
    </w:p>
  </w:footnote>
  <w:footnote w:type="continuationSeparator" w:id="0">
    <w:p w14:paraId="2E61A01F" w14:textId="77777777" w:rsidR="00BD6845" w:rsidRDefault="00BD6845">
      <w:pPr>
        <w:spacing w:after="0" w:line="240" w:lineRule="auto"/>
      </w:pPr>
      <w:r>
        <w:continuationSeparator/>
      </w:r>
    </w:p>
  </w:footnote>
  <w:footnote w:type="continuationNotice" w:id="1">
    <w:p w14:paraId="6312E7E6" w14:textId="77777777" w:rsidR="00BD6845" w:rsidRDefault="00BD68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2AE82C"/>
    <w:lvl w:ilvl="0">
      <w:start w:val="1"/>
      <w:numFmt w:val="decimal"/>
      <w:pStyle w:val="ListNumber"/>
      <w:lvlText w:val="%1."/>
      <w:lvlJc w:val="left"/>
      <w:pPr>
        <w:tabs>
          <w:tab w:val="num" w:pos="360"/>
        </w:tabs>
        <w:ind w:left="360" w:hanging="360"/>
      </w:pPr>
    </w:lvl>
  </w:abstractNum>
  <w:abstractNum w:abstractNumId="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57318786">
    <w:abstractNumId w:val="2"/>
  </w:num>
  <w:num w:numId="2" w16cid:durableId="490875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67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6"/>
    <w:rsid w:val="000C61F5"/>
    <w:rsid w:val="000E12F3"/>
    <w:rsid w:val="00102C0B"/>
    <w:rsid w:val="0010678D"/>
    <w:rsid w:val="00113136"/>
    <w:rsid w:val="0025240A"/>
    <w:rsid w:val="00317ED8"/>
    <w:rsid w:val="0043678C"/>
    <w:rsid w:val="00453344"/>
    <w:rsid w:val="00476384"/>
    <w:rsid w:val="00483918"/>
    <w:rsid w:val="004D58FD"/>
    <w:rsid w:val="00576A53"/>
    <w:rsid w:val="005918C3"/>
    <w:rsid w:val="005D26F6"/>
    <w:rsid w:val="00614CFD"/>
    <w:rsid w:val="006514CA"/>
    <w:rsid w:val="00767BE1"/>
    <w:rsid w:val="0084793D"/>
    <w:rsid w:val="008670D9"/>
    <w:rsid w:val="00897437"/>
    <w:rsid w:val="009722FE"/>
    <w:rsid w:val="009B673D"/>
    <w:rsid w:val="009F583A"/>
    <w:rsid w:val="00A30AFE"/>
    <w:rsid w:val="00A37EA0"/>
    <w:rsid w:val="00A70311"/>
    <w:rsid w:val="00B77B84"/>
    <w:rsid w:val="00B9060A"/>
    <w:rsid w:val="00BD6845"/>
    <w:rsid w:val="00C10171"/>
    <w:rsid w:val="00DD529E"/>
    <w:rsid w:val="00DF5CC2"/>
    <w:rsid w:val="00E14920"/>
    <w:rsid w:val="00FC5A62"/>
    <w:rsid w:val="00FE3038"/>
    <w:rsid w:val="137C5348"/>
    <w:rsid w:val="168B4CBD"/>
    <w:rsid w:val="554491B1"/>
    <w:rsid w:val="59871A8F"/>
    <w:rsid w:val="662E86FC"/>
    <w:rsid w:val="7060E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4D8F"/>
  <w15:chartTrackingRefBased/>
  <w15:docId w15:val="{2EF4EF4A-DB89-4CEE-96C9-D5BC5128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8C"/>
    <w:pPr>
      <w:tabs>
        <w:tab w:val="left" w:pos="357"/>
      </w:tabs>
      <w:spacing w:after="200" w:line="230" w:lineRule="atLeast"/>
    </w:pPr>
    <w:rPr>
      <w:rFonts w:ascii="Arial" w:hAnsi="Arial"/>
      <w:color w:val="2C2C2C" w:themeColor="accent5"/>
      <w:sz w:val="18"/>
      <w:szCs w:val="22"/>
    </w:rPr>
  </w:style>
  <w:style w:type="paragraph" w:styleId="Heading1">
    <w:name w:val="heading 1"/>
    <w:basedOn w:val="Normal"/>
    <w:next w:val="Normal"/>
    <w:link w:val="Heading1Char"/>
    <w:uiPriority w:val="9"/>
    <w:qFormat/>
    <w:rsid w:val="00A37EA0"/>
    <w:pPr>
      <w:keepNext/>
      <w:keepLines/>
      <w:spacing w:after="300"/>
      <w:outlineLvl w:val="0"/>
    </w:pPr>
    <w:rPr>
      <w:rFonts w:asciiTheme="majorHAnsi" w:eastAsiaTheme="majorEastAsia" w:hAnsiTheme="majorHAnsi" w:cstheme="majorBidi"/>
      <w:color w:val="11364D" w:themeColor="text1"/>
      <w:sz w:val="36"/>
      <w:szCs w:val="32"/>
    </w:rPr>
  </w:style>
  <w:style w:type="paragraph" w:styleId="Heading2">
    <w:name w:val="heading 2"/>
    <w:basedOn w:val="Normal"/>
    <w:next w:val="Normal"/>
    <w:link w:val="Heading2Char"/>
    <w:uiPriority w:val="9"/>
    <w:unhideWhenUsed/>
    <w:qFormat/>
    <w:rsid w:val="0043678C"/>
    <w:pPr>
      <w:tabs>
        <w:tab w:val="clear" w:pos="357"/>
        <w:tab w:val="left" w:pos="567"/>
      </w:tabs>
      <w:spacing w:before="300" w:after="100" w:line="240" w:lineRule="auto"/>
      <w:outlineLvl w:val="1"/>
    </w:pPr>
    <w:rPr>
      <w:b/>
      <w:bCs/>
      <w:color w:val="008074" w:themeColor="accent3"/>
      <w:sz w:val="24"/>
      <w:szCs w:val="24"/>
    </w:rPr>
  </w:style>
  <w:style w:type="paragraph" w:styleId="Heading3">
    <w:name w:val="heading 3"/>
    <w:basedOn w:val="Normal"/>
    <w:next w:val="Normal"/>
    <w:link w:val="Heading3Char"/>
    <w:uiPriority w:val="9"/>
    <w:unhideWhenUsed/>
    <w:qFormat/>
    <w:rsid w:val="0043678C"/>
    <w:pPr>
      <w:tabs>
        <w:tab w:val="clear" w:pos="357"/>
        <w:tab w:val="left" w:pos="567"/>
      </w:tabs>
      <w:spacing w:before="200" w:after="100" w:line="240" w:lineRule="auto"/>
      <w:outlineLvl w:val="2"/>
    </w:pPr>
    <w:rPr>
      <w:b/>
      <w:color w:val="184D6E" w:themeColor="text1" w:themeTint="E6"/>
    </w:rPr>
  </w:style>
  <w:style w:type="paragraph" w:styleId="Heading4">
    <w:name w:val="heading 4"/>
    <w:basedOn w:val="Normal"/>
    <w:next w:val="Normal"/>
    <w:link w:val="Heading4Char"/>
    <w:uiPriority w:val="9"/>
    <w:unhideWhenUsed/>
    <w:qFormat/>
    <w:rsid w:val="0043678C"/>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43678C"/>
    <w:pPr>
      <w:keepNext/>
      <w:keepLines/>
      <w:spacing w:before="40" w:after="0"/>
      <w:outlineLvl w:val="4"/>
    </w:pPr>
    <w:rPr>
      <w:rFonts w:asciiTheme="majorHAnsi" w:eastAsiaTheme="majorEastAsia" w:hAnsiTheme="majorHAnsi" w:cstheme="maj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character" w:customStyle="1" w:styleId="Heading1Char">
    <w:name w:val="Heading 1 Char"/>
    <w:basedOn w:val="DefaultParagraphFont"/>
    <w:link w:val="Heading1"/>
    <w:uiPriority w:val="9"/>
    <w:rsid w:val="00A37EA0"/>
    <w:rPr>
      <w:rFonts w:asciiTheme="majorHAnsi" w:eastAsiaTheme="majorEastAsia" w:hAnsiTheme="majorHAnsi" w:cstheme="majorBidi"/>
      <w:color w:val="11364D" w:themeColor="text1"/>
      <w:sz w:val="36"/>
      <w:szCs w:val="32"/>
    </w:rPr>
  </w:style>
  <w:style w:type="paragraph" w:customStyle="1" w:styleId="Descriptor">
    <w:name w:val="+ Descriptor"/>
    <w:basedOn w:val="Normal"/>
    <w:uiPriority w:val="99"/>
    <w:qFormat/>
    <w:rsid w:val="009722FE"/>
    <w:pPr>
      <w:suppressAutoHyphens/>
      <w:autoSpaceDE w:val="0"/>
      <w:autoSpaceDN w:val="0"/>
      <w:adjustRightInd w:val="0"/>
      <w:spacing w:after="567" w:line="300" w:lineRule="atLeast"/>
      <w:jc w:val="center"/>
      <w:textAlignment w:val="center"/>
    </w:pPr>
    <w:rPr>
      <w:rFonts w:ascii="Roboto Medium" w:hAnsi="Roboto Medium" w:cs="Roboto Medium"/>
      <w:color w:val="11364D" w:themeColor="text1"/>
      <w:sz w:val="23"/>
      <w:szCs w:val="23"/>
      <w:lang w:val="en-US"/>
    </w:rPr>
  </w:style>
  <w:style w:type="paragraph" w:customStyle="1" w:styleId="NameAward">
    <w:name w:val="+ Name / Award"/>
    <w:basedOn w:val="Normal"/>
    <w:uiPriority w:val="99"/>
    <w:qFormat/>
    <w:rsid w:val="009722FE"/>
    <w:pPr>
      <w:suppressAutoHyphens/>
      <w:autoSpaceDE w:val="0"/>
      <w:autoSpaceDN w:val="0"/>
      <w:adjustRightInd w:val="0"/>
      <w:spacing w:after="567" w:line="600" w:lineRule="atLeast"/>
      <w:jc w:val="center"/>
      <w:textAlignment w:val="center"/>
    </w:pPr>
    <w:rPr>
      <w:rFonts w:ascii="Roboto Medium" w:hAnsi="Roboto Medium" w:cs="Roboto Medium"/>
      <w:color w:val="11364D" w:themeColor="text1"/>
      <w:sz w:val="80"/>
      <w:szCs w:val="80"/>
      <w:lang w:val="en-GB"/>
    </w:rPr>
  </w:style>
  <w:style w:type="paragraph" w:customStyle="1" w:styleId="Signatory">
    <w:name w:val="+ Signatory"/>
    <w:basedOn w:val="Normal"/>
    <w:uiPriority w:val="99"/>
    <w:qFormat/>
    <w:rsid w:val="009722FE"/>
    <w:pPr>
      <w:suppressAutoHyphens/>
      <w:autoSpaceDE w:val="0"/>
      <w:autoSpaceDN w:val="0"/>
      <w:adjustRightInd w:val="0"/>
      <w:jc w:val="center"/>
      <w:textAlignment w:val="center"/>
    </w:pPr>
    <w:rPr>
      <w:rFonts w:ascii="Roboto Light" w:hAnsi="Roboto Light" w:cs="Roboto Light"/>
      <w:color w:val="11364D" w:themeColor="text1"/>
      <w:szCs w:val="18"/>
      <w:lang w:val="en-GB"/>
    </w:rPr>
  </w:style>
  <w:style w:type="paragraph" w:customStyle="1" w:styleId="Subbys">
    <w:name w:val="+ Subbys"/>
    <w:basedOn w:val="Normal"/>
    <w:uiPriority w:val="99"/>
    <w:qFormat/>
    <w:rsid w:val="009722FE"/>
    <w:pPr>
      <w:suppressAutoHyphens/>
      <w:autoSpaceDE w:val="0"/>
      <w:autoSpaceDN w:val="0"/>
      <w:adjustRightInd w:val="0"/>
      <w:spacing w:after="283" w:line="300" w:lineRule="atLeast"/>
      <w:jc w:val="center"/>
      <w:textAlignment w:val="center"/>
    </w:pPr>
    <w:rPr>
      <w:rFonts w:ascii="Roboto Light" w:hAnsi="Roboto Light" w:cs="Roboto Light"/>
      <w:color w:val="11364D" w:themeColor="text1"/>
      <w:sz w:val="20"/>
      <w:szCs w:val="20"/>
      <w:u w:color="262626"/>
      <w:lang w:val="en-GB"/>
    </w:rPr>
  </w:style>
  <w:style w:type="character" w:customStyle="1" w:styleId="Heading2Char">
    <w:name w:val="Heading 2 Char"/>
    <w:basedOn w:val="DefaultParagraphFont"/>
    <w:link w:val="Heading2"/>
    <w:uiPriority w:val="9"/>
    <w:rsid w:val="0043678C"/>
    <w:rPr>
      <w:rFonts w:ascii="Arial" w:hAnsi="Arial"/>
      <w:b/>
      <w:bCs/>
      <w:color w:val="008074" w:themeColor="accent3"/>
    </w:rPr>
  </w:style>
  <w:style w:type="character" w:customStyle="1" w:styleId="Heading3Char">
    <w:name w:val="Heading 3 Char"/>
    <w:basedOn w:val="DefaultParagraphFont"/>
    <w:link w:val="Heading3"/>
    <w:uiPriority w:val="9"/>
    <w:rsid w:val="0043678C"/>
    <w:rPr>
      <w:rFonts w:ascii="Arial" w:hAnsi="Arial"/>
      <w:b/>
      <w:color w:val="184D6E" w:themeColor="text1" w:themeTint="E6"/>
      <w:sz w:val="18"/>
      <w:szCs w:val="22"/>
    </w:rPr>
  </w:style>
  <w:style w:type="character" w:customStyle="1" w:styleId="Heading4Char">
    <w:name w:val="Heading 4 Char"/>
    <w:basedOn w:val="DefaultParagraphFont"/>
    <w:link w:val="Heading4"/>
    <w:uiPriority w:val="9"/>
    <w:rsid w:val="0043678C"/>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43678C"/>
    <w:rPr>
      <w:rFonts w:asciiTheme="majorHAnsi" w:eastAsiaTheme="majorEastAsia" w:hAnsiTheme="majorHAnsi" w:cstheme="majorBidi"/>
      <w:b/>
      <w:bCs/>
      <w:color w:val="2C2C2C" w:themeColor="accent5"/>
      <w:sz w:val="16"/>
      <w:szCs w:val="16"/>
    </w:rPr>
  </w:style>
  <w:style w:type="paragraph" w:customStyle="1" w:styleId="RACGPBody">
    <w:name w:val="RACGP Body"/>
    <w:basedOn w:val="Normal"/>
    <w:link w:val="RACGPBodyChar"/>
    <w:qFormat/>
    <w:rsid w:val="0043678C"/>
  </w:style>
  <w:style w:type="character" w:customStyle="1" w:styleId="RACGPBodyChar">
    <w:name w:val="RACGP Body Char"/>
    <w:basedOn w:val="DefaultParagraphFont"/>
    <w:link w:val="RACGPBody"/>
    <w:rsid w:val="0043678C"/>
    <w:rPr>
      <w:rFonts w:ascii="Arial" w:hAnsi="Arial"/>
      <w:color w:val="2C2C2C" w:themeColor="accent5"/>
      <w:sz w:val="18"/>
      <w:szCs w:val="22"/>
    </w:rPr>
  </w:style>
  <w:style w:type="paragraph" w:customStyle="1" w:styleId="RACGPBulletsL2">
    <w:name w:val="RACGP Bullets L2"/>
    <w:basedOn w:val="Normal"/>
    <w:qFormat/>
    <w:rsid w:val="0043678C"/>
    <w:pPr>
      <w:numPr>
        <w:ilvl w:val="1"/>
        <w:numId w:val="1"/>
      </w:numPr>
      <w:spacing w:before="240" w:after="142"/>
      <w:ind w:left="1434" w:hanging="357"/>
      <w:contextualSpacing/>
    </w:pPr>
  </w:style>
  <w:style w:type="character" w:customStyle="1" w:styleId="RACGPHyperlink">
    <w:name w:val="RACGP Hyperlink"/>
    <w:uiPriority w:val="1"/>
    <w:rsid w:val="0043678C"/>
    <w:rPr>
      <w:color w:val="008074" w:themeColor="accent3"/>
      <w:u w:val="single"/>
    </w:rPr>
  </w:style>
  <w:style w:type="paragraph" w:customStyle="1" w:styleId="TableHeader">
    <w:name w:val="Table Header"/>
    <w:qFormat/>
    <w:rsid w:val="0043678C"/>
    <w:rPr>
      <w:rFonts w:ascii="Arial" w:hAnsi="Arial"/>
      <w:b/>
      <w:color w:val="FFFFFF" w:themeColor="background1"/>
      <w:sz w:val="18"/>
      <w:szCs w:val="22"/>
    </w:rPr>
  </w:style>
  <w:style w:type="paragraph" w:styleId="ListParagraph">
    <w:name w:val="List Paragraph"/>
    <w:basedOn w:val="Normal"/>
    <w:uiPriority w:val="34"/>
    <w:qFormat/>
    <w:rsid w:val="0043678C"/>
    <w:pPr>
      <w:numPr>
        <w:numId w:val="1"/>
      </w:numPr>
      <w:spacing w:before="240" w:after="142"/>
      <w:contextualSpacing/>
    </w:pPr>
  </w:style>
  <w:style w:type="paragraph" w:styleId="ListBullet2">
    <w:name w:val="List Bullet 2"/>
    <w:basedOn w:val="RACGPBulletsL2"/>
    <w:uiPriority w:val="99"/>
    <w:unhideWhenUsed/>
    <w:rsid w:val="0043678C"/>
  </w:style>
  <w:style w:type="paragraph" w:styleId="ListNumber">
    <w:name w:val="List Number"/>
    <w:basedOn w:val="Normal"/>
    <w:uiPriority w:val="99"/>
    <w:unhideWhenUsed/>
    <w:rsid w:val="0043678C"/>
    <w:pPr>
      <w:numPr>
        <w:numId w:val="4"/>
      </w:numPr>
      <w:tabs>
        <w:tab w:val="clear" w:pos="360"/>
      </w:tabs>
      <w:contextualSpacing/>
    </w:pPr>
  </w:style>
  <w:style w:type="paragraph" w:styleId="ListNumber2">
    <w:name w:val="List Number 2"/>
    <w:basedOn w:val="ListNumber3"/>
    <w:uiPriority w:val="99"/>
    <w:unhideWhenUsed/>
    <w:rsid w:val="0043678C"/>
  </w:style>
  <w:style w:type="paragraph" w:styleId="ListNumber3">
    <w:name w:val="List Number 3"/>
    <w:basedOn w:val="Normal"/>
    <w:uiPriority w:val="99"/>
    <w:unhideWhenUsed/>
    <w:rsid w:val="0043678C"/>
    <w:pPr>
      <w:numPr>
        <w:ilvl w:val="1"/>
        <w:numId w:val="2"/>
      </w:numPr>
    </w:pPr>
  </w:style>
  <w:style w:type="paragraph" w:styleId="ListContinue">
    <w:name w:val="List Continue"/>
    <w:aliases w:val="Alpha List"/>
    <w:basedOn w:val="Normal"/>
    <w:uiPriority w:val="99"/>
    <w:unhideWhenUsed/>
    <w:rsid w:val="0043678C"/>
    <w:pPr>
      <w:numPr>
        <w:numId w:val="3"/>
      </w:numPr>
    </w:pPr>
  </w:style>
  <w:style w:type="paragraph" w:styleId="BodyText">
    <w:name w:val="Body Text"/>
    <w:basedOn w:val="NoSpacing"/>
    <w:link w:val="BodyTextChar"/>
    <w:uiPriority w:val="99"/>
    <w:unhideWhenUsed/>
    <w:rsid w:val="0043678C"/>
    <w:pPr>
      <w:spacing w:after="200" w:line="230" w:lineRule="atLeast"/>
    </w:pPr>
  </w:style>
  <w:style w:type="character" w:customStyle="1" w:styleId="BodyTextChar">
    <w:name w:val="Body Text Char"/>
    <w:basedOn w:val="DefaultParagraphFont"/>
    <w:link w:val="BodyText"/>
    <w:uiPriority w:val="99"/>
    <w:rsid w:val="0043678C"/>
    <w:rPr>
      <w:rFonts w:ascii="Arial" w:hAnsi="Arial"/>
      <w:color w:val="2C2C2C" w:themeColor="accent5"/>
      <w:sz w:val="18"/>
      <w:szCs w:val="22"/>
    </w:rPr>
  </w:style>
  <w:style w:type="paragraph" w:styleId="BodyText2">
    <w:name w:val="Body Text 2"/>
    <w:basedOn w:val="NoSpacing"/>
    <w:link w:val="BodyText2Char"/>
    <w:uiPriority w:val="99"/>
    <w:unhideWhenUsed/>
    <w:rsid w:val="0043678C"/>
    <w:pPr>
      <w:spacing w:after="200" w:line="230" w:lineRule="atLeast"/>
    </w:pPr>
  </w:style>
  <w:style w:type="character" w:customStyle="1" w:styleId="BodyText2Char">
    <w:name w:val="Body Text 2 Char"/>
    <w:basedOn w:val="DefaultParagraphFont"/>
    <w:link w:val="BodyText2"/>
    <w:uiPriority w:val="99"/>
    <w:rsid w:val="0043678C"/>
    <w:rPr>
      <w:rFonts w:ascii="Arial" w:hAnsi="Arial"/>
      <w:color w:val="2C2C2C" w:themeColor="accent5"/>
      <w:sz w:val="18"/>
      <w:szCs w:val="22"/>
    </w:rPr>
  </w:style>
  <w:style w:type="paragraph" w:customStyle="1" w:styleId="Tablebody">
    <w:name w:val="Table body"/>
    <w:basedOn w:val="Normal"/>
    <w:qFormat/>
    <w:rsid w:val="0043678C"/>
    <w:pPr>
      <w:spacing w:after="0" w:line="240" w:lineRule="auto"/>
    </w:pPr>
  </w:style>
  <w:style w:type="paragraph" w:styleId="NoSpacing">
    <w:name w:val="No Spacing"/>
    <w:uiPriority w:val="1"/>
    <w:qFormat/>
    <w:rsid w:val="0043678C"/>
    <w:pPr>
      <w:tabs>
        <w:tab w:val="left" w:pos="357"/>
      </w:tabs>
    </w:pPr>
    <w:rPr>
      <w:rFonts w:ascii="Arial" w:hAnsi="Arial"/>
      <w:color w:val="2C2C2C" w:themeColor="accent5"/>
      <w:sz w:val="18"/>
      <w:szCs w:val="22"/>
    </w:rPr>
  </w:style>
  <w:style w:type="character" w:styleId="CommentReference">
    <w:name w:val="annotation reference"/>
    <w:basedOn w:val="DefaultParagraphFont"/>
    <w:uiPriority w:val="99"/>
    <w:semiHidden/>
    <w:unhideWhenUsed/>
    <w:rsid w:val="005D26F6"/>
    <w:rPr>
      <w:sz w:val="16"/>
      <w:szCs w:val="16"/>
    </w:rPr>
  </w:style>
  <w:style w:type="paragraph" w:styleId="CommentText">
    <w:name w:val="annotation text"/>
    <w:basedOn w:val="Normal"/>
    <w:link w:val="CommentTextChar"/>
    <w:uiPriority w:val="99"/>
    <w:unhideWhenUsed/>
    <w:rsid w:val="005D26F6"/>
    <w:pPr>
      <w:spacing w:line="240" w:lineRule="auto"/>
    </w:pPr>
    <w:rPr>
      <w:sz w:val="20"/>
      <w:szCs w:val="20"/>
    </w:rPr>
  </w:style>
  <w:style w:type="character" w:customStyle="1" w:styleId="CommentTextChar">
    <w:name w:val="Comment Text Char"/>
    <w:basedOn w:val="DefaultParagraphFont"/>
    <w:link w:val="CommentText"/>
    <w:uiPriority w:val="99"/>
    <w:rsid w:val="005D26F6"/>
    <w:rPr>
      <w:rFonts w:ascii="Arial" w:hAnsi="Arial"/>
      <w:color w:val="2C2C2C" w:themeColor="accent5"/>
      <w:sz w:val="20"/>
      <w:szCs w:val="20"/>
    </w:rPr>
  </w:style>
  <w:style w:type="character" w:styleId="Hyperlink">
    <w:name w:val="Hyperlink"/>
    <w:basedOn w:val="DefaultParagraphFont"/>
    <w:uiPriority w:val="99"/>
    <w:unhideWhenUsed/>
    <w:rsid w:val="005D26F6"/>
    <w:rPr>
      <w:color w:val="008074" w:themeColor="hyperlink"/>
      <w:u w:val="single"/>
    </w:rPr>
  </w:style>
  <w:style w:type="character" w:styleId="UnresolvedMention">
    <w:name w:val="Unresolved Mention"/>
    <w:basedOn w:val="DefaultParagraphFont"/>
    <w:uiPriority w:val="99"/>
    <w:semiHidden/>
    <w:unhideWhenUsed/>
    <w:rsid w:val="008670D9"/>
    <w:rPr>
      <w:color w:val="605E5C"/>
      <w:shd w:val="clear" w:color="auto" w:fill="E1DFDD"/>
    </w:rPr>
  </w:style>
  <w:style w:type="paragraph" w:styleId="Header">
    <w:name w:val="header"/>
    <w:basedOn w:val="Normal"/>
    <w:link w:val="HeaderChar"/>
    <w:uiPriority w:val="99"/>
    <w:semiHidden/>
    <w:unhideWhenUsed/>
    <w:rsid w:val="009F583A"/>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583A"/>
    <w:rPr>
      <w:rFonts w:ascii="Arial" w:hAnsi="Arial"/>
      <w:color w:val="2C2C2C" w:themeColor="accent5"/>
      <w:sz w:val="18"/>
      <w:szCs w:val="22"/>
    </w:rPr>
  </w:style>
  <w:style w:type="paragraph" w:styleId="Footer">
    <w:name w:val="footer"/>
    <w:basedOn w:val="Normal"/>
    <w:link w:val="FooterChar"/>
    <w:uiPriority w:val="99"/>
    <w:semiHidden/>
    <w:unhideWhenUsed/>
    <w:rsid w:val="009F583A"/>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583A"/>
    <w:rPr>
      <w:rFonts w:ascii="Arial" w:hAnsi="Arial"/>
      <w:color w:val="2C2C2C" w:themeColor="accent5"/>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nca.racgp.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pon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gp.org.au/education/professional-development/cpd/2023-trienniu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onegp.sharepoint.com/sites/Pulse/OfficeTemplates/Generic%20Templates/Blank%20Document%20Template.dotx" TargetMode="External"/></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EDEYZVM3SA3E-1431340643-449</_dlc_DocId>
    <TaxCatchAll xmlns="63a6e35b-1a0d-4b26-8059-9d7fbfec19c3" xsi:nil="true"/>
    <lcf76f155ced4ddcb4097134ff3c332f xmlns="fe5d1fcc-0dd5-4963-8295-f09fcab954ab">
      <Terms xmlns="http://schemas.microsoft.com/office/infopath/2007/PartnerControls"/>
    </lcf76f155ced4ddcb4097134ff3c332f>
    <_dlc_DocIdUrl xmlns="63a6e35b-1a0d-4b26-8059-9d7fbfec19c3">
      <Url>https://onegp.sharepoint.com/sites/doclib/_layouts/15/DocIdRedir.aspx?ID=EDEYZVM3SA3E-1431340643-449</Url>
      <Description>EDEYZVM3SA3E-1431340643-449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2937B71F13BA4DA2A777386E0309C4" ma:contentTypeVersion="12" ma:contentTypeDescription="Create a new document." ma:contentTypeScope="" ma:versionID="f1e1a46581ba3b7774bff046d89a3bc4">
  <xsd:schema xmlns:xsd="http://www.w3.org/2001/XMLSchema" xmlns:xs="http://www.w3.org/2001/XMLSchema" xmlns:p="http://schemas.microsoft.com/office/2006/metadata/properties" xmlns:ns2="63a6e35b-1a0d-4b26-8059-9d7fbfec19c3" xmlns:ns3="fe5d1fcc-0dd5-4963-8295-f09fcab954ab" targetNamespace="http://schemas.microsoft.com/office/2006/metadata/properties" ma:root="true" ma:fieldsID="87d8a8dcceeffae195c8a12955adf47c" ns2:_="" ns3:_="">
    <xsd:import namespace="63a6e35b-1a0d-4b26-8059-9d7fbfec19c3"/>
    <xsd:import namespace="fe5d1fcc-0dd5-4963-8295-f09fcab954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d1fcc-0dd5-4963-8295-f09fcab954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20ADB-9339-4732-8CB5-D5A23D3B6877}">
  <ds:schemaRefs>
    <ds:schemaRef ds:uri="http://schemas.microsoft.com/sharepoint/events"/>
  </ds:schemaRefs>
</ds:datastoreItem>
</file>

<file path=customXml/itemProps2.xml><?xml version="1.0" encoding="utf-8"?>
<ds:datastoreItem xmlns:ds="http://schemas.openxmlformats.org/officeDocument/2006/customXml" ds:itemID="{06F8DD6F-DEF2-4426-BF6D-DB88D3C97559}">
  <ds:schemaRefs>
    <ds:schemaRef ds:uri="http://schemas.microsoft.com/office/2006/metadata/properties"/>
    <ds:schemaRef ds:uri="http://schemas.microsoft.com/office/infopath/2007/PartnerControls"/>
    <ds:schemaRef ds:uri="63a6e35b-1a0d-4b26-8059-9d7fbfec19c3"/>
    <ds:schemaRef ds:uri="fe5d1fcc-0dd5-4963-8295-f09fcab954ab"/>
  </ds:schemaRefs>
</ds:datastoreItem>
</file>

<file path=customXml/itemProps3.xml><?xml version="1.0" encoding="utf-8"?>
<ds:datastoreItem xmlns:ds="http://schemas.openxmlformats.org/officeDocument/2006/customXml" ds:itemID="{21DB39C9-9A2E-491F-B054-E88059A7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fe5d1fcc-0dd5-4963-8295-f09fcab9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00A1F-D25C-436F-A1B0-C4E24CD1E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Blank%20Document%20Template</Template>
  <TotalTime>50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Elliott</dc:creator>
  <cp:keywords/>
  <dc:description/>
  <cp:lastModifiedBy>Kate Elliott</cp:lastModifiedBy>
  <cp:revision>17</cp:revision>
  <dcterms:created xsi:type="dcterms:W3CDTF">2023-03-06T04:00:00Z</dcterms:created>
  <dcterms:modified xsi:type="dcterms:W3CDTF">2023-03-16T02:26:00Z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0x010100322937B71F13BA4DA2A777386E0309C4</vt:lpwstr>
  </property>
  <property fmtid="{D5CDD505-2E9C-101B-9397-08002B2CF9AE}" pid="3" name="_dlc_DocIdItemGuid">
    <vt:lpwstr>075c4034-2658-43a7-b32f-b5e3becdfba1</vt:lpwstr>
  </property>
  <property fmtid="{D5CDD505-2E9C-101B-9397-08002B2CF9AE}" pid="4" name="MediaServiceImageTags">
    <vt:lpwstr/>
  </property>
</Properties>
</file>